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C96" w:rsidRPr="004A41F4" w:rsidRDefault="008A3C96" w:rsidP="004A41F4">
      <w:pPr>
        <w:pStyle w:val="ListParagraph"/>
        <w:spacing w:after="0" w:line="240" w:lineRule="auto"/>
        <w:ind w:left="0"/>
        <w:rPr>
          <w:rFonts w:ascii="NTPreCursivefk" w:hAnsi="NTPreCursivefk"/>
          <w:sz w:val="24"/>
          <w:szCs w:val="24"/>
        </w:rPr>
      </w:pPr>
      <w:bookmarkStart w:id="0" w:name="_GoBack"/>
      <w:bookmarkEnd w:id="0"/>
    </w:p>
    <w:p w:rsidR="00D354CB" w:rsidRPr="004A41F4" w:rsidRDefault="008A3C96" w:rsidP="004A41F4">
      <w:pPr>
        <w:pStyle w:val="ListParagraph"/>
        <w:spacing w:after="0" w:line="240" w:lineRule="auto"/>
        <w:ind w:left="0"/>
        <w:rPr>
          <w:rFonts w:ascii="NTPreCursivefk" w:hAnsi="NTPreCursivefk"/>
          <w:sz w:val="24"/>
          <w:szCs w:val="24"/>
        </w:rPr>
      </w:pPr>
      <w:r w:rsidRPr="00F234B8">
        <w:rPr>
          <w:rFonts w:ascii="NTPreCursivefk" w:hAnsi="NTPreCursivefk"/>
          <w:b/>
          <w:sz w:val="24"/>
          <w:szCs w:val="24"/>
        </w:rPr>
        <w:t>Phoneme:</w:t>
      </w:r>
      <w:r w:rsidRPr="004A41F4">
        <w:rPr>
          <w:rFonts w:ascii="NTPreCursivefk" w:hAnsi="NTPreCursivefk"/>
          <w:sz w:val="24"/>
          <w:szCs w:val="24"/>
        </w:rPr>
        <w:t xml:space="preserve"> any of the perceptually distinct units of sound in a specified language that distinguish one word from another, for example p, b, d, and t in the English words pad, pat, bad, and bat. A phoneme is the smallest unit of sound in speech. When we teach reading we teach children which letters represent those sounds. For example – the word 'hat' has 3 phonemes – 'h' 'a' and '</w:t>
      </w:r>
      <w:proofErr w:type="spellStart"/>
      <w:r w:rsidRPr="004A41F4">
        <w:rPr>
          <w:rFonts w:ascii="NTPreCursivefk" w:hAnsi="NTPreCursivefk"/>
          <w:sz w:val="24"/>
          <w:szCs w:val="24"/>
        </w:rPr>
        <w:t>t</w:t>
      </w:r>
      <w:proofErr w:type="gramStart"/>
      <w:r w:rsidRPr="004A41F4">
        <w:rPr>
          <w:rFonts w:ascii="NTPreCursivefk" w:hAnsi="NTPreCursivefk"/>
          <w:sz w:val="24"/>
          <w:szCs w:val="24"/>
        </w:rPr>
        <w:t>'.</w:t>
      </w:r>
      <w:r w:rsidR="00D354CB" w:rsidRPr="004A41F4">
        <w:rPr>
          <w:rFonts w:ascii="NTPreCursivefk" w:hAnsi="NTPreCursivefk"/>
          <w:sz w:val="24"/>
          <w:szCs w:val="24"/>
        </w:rPr>
        <w:t>English</w:t>
      </w:r>
      <w:proofErr w:type="spellEnd"/>
      <w:proofErr w:type="gramEnd"/>
      <w:r w:rsidR="00D354CB" w:rsidRPr="004A41F4">
        <w:rPr>
          <w:rFonts w:ascii="NTPreCursivefk" w:hAnsi="NTPreCursivefk"/>
          <w:sz w:val="24"/>
          <w:szCs w:val="24"/>
        </w:rPr>
        <w:t xml:space="preserve"> has about 20 vowel phonemes and 24 consonant phonemes.</w:t>
      </w:r>
    </w:p>
    <w:p w:rsidR="008A3C96" w:rsidRPr="004A41F4" w:rsidRDefault="008A3C96" w:rsidP="004A41F4">
      <w:pPr>
        <w:pStyle w:val="ListParagraph"/>
        <w:spacing w:after="0" w:line="240" w:lineRule="auto"/>
        <w:ind w:left="0"/>
        <w:rPr>
          <w:rFonts w:ascii="NTPreCursivefk" w:hAnsi="NTPreCursivefk"/>
          <w:sz w:val="24"/>
          <w:szCs w:val="24"/>
        </w:rPr>
      </w:pPr>
    </w:p>
    <w:p w:rsidR="00D354CB" w:rsidRPr="004A41F4" w:rsidRDefault="008A3C96" w:rsidP="004A41F4">
      <w:pPr>
        <w:pStyle w:val="ListParagraph"/>
        <w:spacing w:after="0" w:line="240" w:lineRule="auto"/>
        <w:ind w:left="0"/>
        <w:rPr>
          <w:rFonts w:ascii="NTPreCursivefk" w:hAnsi="NTPreCursivefk"/>
          <w:sz w:val="24"/>
          <w:szCs w:val="24"/>
        </w:rPr>
      </w:pPr>
      <w:r w:rsidRPr="00F234B8">
        <w:rPr>
          <w:rFonts w:ascii="NTPreCursivefk" w:hAnsi="NTPreCursivefk"/>
          <w:b/>
          <w:sz w:val="24"/>
          <w:szCs w:val="24"/>
        </w:rPr>
        <w:t>Grapheme:</w:t>
      </w:r>
      <w:r w:rsidRPr="004A41F4">
        <w:rPr>
          <w:rFonts w:ascii="NTPreCursivefk" w:hAnsi="NTPreCursivefk"/>
          <w:sz w:val="24"/>
          <w:szCs w:val="24"/>
        </w:rPr>
        <w:t xml:space="preserve"> the name grapheme is given to the letter or combination of letters that represents a phoneme. For example, the word 'ghost' contains five letters and four graphemes ('</w:t>
      </w:r>
      <w:proofErr w:type="spellStart"/>
      <w:r w:rsidRPr="004A41F4">
        <w:rPr>
          <w:rFonts w:ascii="NTPreCursivefk" w:hAnsi="NTPreCursivefk"/>
          <w:sz w:val="24"/>
          <w:szCs w:val="24"/>
        </w:rPr>
        <w:t>gh</w:t>
      </w:r>
      <w:proofErr w:type="spellEnd"/>
      <w:r w:rsidRPr="004A41F4">
        <w:rPr>
          <w:rFonts w:ascii="NTPreCursivefk" w:hAnsi="NTPreCursivefk"/>
          <w:sz w:val="24"/>
          <w:szCs w:val="24"/>
        </w:rPr>
        <w:t>,' 'o,' 's,' and 't'), representing four phonemes.</w:t>
      </w:r>
      <w:r w:rsidR="00D354CB" w:rsidRPr="004A41F4">
        <w:rPr>
          <w:rFonts w:ascii="NTPreCursivefk" w:hAnsi="NTPreCursivefk"/>
          <w:sz w:val="24"/>
          <w:szCs w:val="24"/>
        </w:rPr>
        <w:t xml:space="preserve"> A grapheme is a letter or group of letters that usually represents a single phoneme.</w:t>
      </w:r>
    </w:p>
    <w:p w:rsidR="00D354CB" w:rsidRPr="004A41F4" w:rsidRDefault="00D354CB" w:rsidP="004A41F4">
      <w:pPr>
        <w:pStyle w:val="ListParagraph"/>
        <w:spacing w:after="0" w:line="240" w:lineRule="auto"/>
        <w:ind w:left="0"/>
        <w:rPr>
          <w:rFonts w:ascii="NTPreCursivefk" w:hAnsi="NTPreCursivefk"/>
          <w:sz w:val="24"/>
          <w:szCs w:val="24"/>
        </w:rPr>
      </w:pPr>
    </w:p>
    <w:p w:rsidR="00D354CB" w:rsidRPr="004A41F4" w:rsidRDefault="00D354CB" w:rsidP="004A41F4">
      <w:pPr>
        <w:pStyle w:val="ListParagraph"/>
        <w:spacing w:after="0" w:line="240" w:lineRule="auto"/>
        <w:ind w:left="0"/>
        <w:rPr>
          <w:rFonts w:ascii="NTPreCursivefk" w:hAnsi="NTPreCursivefk"/>
          <w:sz w:val="24"/>
          <w:szCs w:val="24"/>
        </w:rPr>
      </w:pPr>
      <w:r w:rsidRPr="004A41F4">
        <w:rPr>
          <w:rFonts w:ascii="NTPreCursivefk" w:hAnsi="NTPreCursivefk"/>
          <w:sz w:val="24"/>
          <w:szCs w:val="24"/>
        </w:rPr>
        <w:t>A grapheme can consist of:</w:t>
      </w:r>
    </w:p>
    <w:p w:rsidR="00D354CB" w:rsidRPr="004A41F4" w:rsidRDefault="00D354CB" w:rsidP="004A41F4">
      <w:pPr>
        <w:pStyle w:val="ListParagraph"/>
        <w:spacing w:after="0" w:line="240" w:lineRule="auto"/>
        <w:ind w:left="0"/>
        <w:rPr>
          <w:rFonts w:ascii="NTPreCursivefk" w:hAnsi="NTPreCursivefk"/>
          <w:sz w:val="24"/>
          <w:szCs w:val="24"/>
        </w:rPr>
      </w:pPr>
      <w:r w:rsidRPr="004A41F4">
        <w:rPr>
          <w:rFonts w:ascii="NTPreCursivefk" w:hAnsi="NTPreCursivefk"/>
          <w:sz w:val="24"/>
          <w:szCs w:val="24"/>
        </w:rPr>
        <w:t>• one letter, for example, ‘b’ – in big</w:t>
      </w:r>
    </w:p>
    <w:p w:rsidR="00D354CB" w:rsidRPr="004A41F4" w:rsidRDefault="00D354CB" w:rsidP="004A41F4">
      <w:pPr>
        <w:pStyle w:val="ListParagraph"/>
        <w:spacing w:after="0" w:line="240" w:lineRule="auto"/>
        <w:ind w:left="0"/>
        <w:rPr>
          <w:rFonts w:ascii="NTPreCursivefk" w:hAnsi="NTPreCursivefk"/>
          <w:sz w:val="24"/>
          <w:szCs w:val="24"/>
        </w:rPr>
      </w:pPr>
      <w:r w:rsidRPr="004A41F4">
        <w:rPr>
          <w:rFonts w:ascii="NTPreCursivefk" w:hAnsi="NTPreCursivefk"/>
          <w:sz w:val="24"/>
          <w:szCs w:val="24"/>
        </w:rPr>
        <w:t>• two letters (a digraph or a split digraph), for example, ‘</w:t>
      </w:r>
      <w:proofErr w:type="spellStart"/>
      <w:r w:rsidRPr="004A41F4">
        <w:rPr>
          <w:rFonts w:ascii="NTPreCursivefk" w:hAnsi="NTPreCursivefk"/>
          <w:sz w:val="24"/>
          <w:szCs w:val="24"/>
        </w:rPr>
        <w:t>sh</w:t>
      </w:r>
      <w:proofErr w:type="spellEnd"/>
      <w:r w:rsidRPr="004A41F4">
        <w:rPr>
          <w:rFonts w:ascii="NTPreCursivefk" w:hAnsi="NTPreCursivefk"/>
          <w:sz w:val="24"/>
          <w:szCs w:val="24"/>
        </w:rPr>
        <w:t>’ in ship, ‘a-e’ in make</w:t>
      </w:r>
    </w:p>
    <w:p w:rsidR="00D354CB" w:rsidRPr="004A41F4" w:rsidRDefault="00D354CB" w:rsidP="004A41F4">
      <w:pPr>
        <w:pStyle w:val="ListParagraph"/>
        <w:spacing w:after="0" w:line="240" w:lineRule="auto"/>
        <w:ind w:left="0"/>
        <w:rPr>
          <w:rFonts w:ascii="NTPreCursivefk" w:hAnsi="NTPreCursivefk"/>
          <w:sz w:val="24"/>
          <w:szCs w:val="24"/>
        </w:rPr>
      </w:pPr>
      <w:r w:rsidRPr="004A41F4">
        <w:rPr>
          <w:rFonts w:ascii="NTPreCursivefk" w:hAnsi="NTPreCursivefk"/>
          <w:sz w:val="24"/>
          <w:szCs w:val="24"/>
        </w:rPr>
        <w:t xml:space="preserve">• three letters (a </w:t>
      </w:r>
      <w:proofErr w:type="spellStart"/>
      <w:r w:rsidRPr="004A41F4">
        <w:rPr>
          <w:rFonts w:ascii="NTPreCursivefk" w:hAnsi="NTPreCursivefk"/>
          <w:sz w:val="24"/>
          <w:szCs w:val="24"/>
        </w:rPr>
        <w:t>trigraph</w:t>
      </w:r>
      <w:proofErr w:type="spellEnd"/>
      <w:r w:rsidRPr="004A41F4">
        <w:rPr>
          <w:rFonts w:ascii="NTPreCursivefk" w:hAnsi="NTPreCursivefk"/>
          <w:sz w:val="24"/>
          <w:szCs w:val="24"/>
        </w:rPr>
        <w:t>), for example, ‘</w:t>
      </w:r>
      <w:proofErr w:type="spellStart"/>
      <w:r w:rsidRPr="004A41F4">
        <w:rPr>
          <w:rFonts w:ascii="NTPreCursivefk" w:hAnsi="NTPreCursivefk"/>
          <w:sz w:val="24"/>
          <w:szCs w:val="24"/>
        </w:rPr>
        <w:t>igh</w:t>
      </w:r>
      <w:proofErr w:type="spellEnd"/>
      <w:r w:rsidRPr="004A41F4">
        <w:rPr>
          <w:rFonts w:ascii="NTPreCursivefk" w:hAnsi="NTPreCursivefk"/>
          <w:sz w:val="24"/>
          <w:szCs w:val="24"/>
        </w:rPr>
        <w:t>’ in light</w:t>
      </w:r>
    </w:p>
    <w:p w:rsidR="00D354CB" w:rsidRPr="004A41F4" w:rsidRDefault="00D354CB" w:rsidP="004A41F4">
      <w:pPr>
        <w:pStyle w:val="ListParagraph"/>
        <w:spacing w:after="0" w:line="240" w:lineRule="auto"/>
        <w:ind w:left="0"/>
        <w:rPr>
          <w:rFonts w:ascii="NTPreCursivefk" w:hAnsi="NTPreCursivefk"/>
          <w:sz w:val="24"/>
          <w:szCs w:val="24"/>
        </w:rPr>
      </w:pPr>
      <w:r w:rsidRPr="004A41F4">
        <w:rPr>
          <w:rFonts w:ascii="NTPreCursivefk" w:hAnsi="NTPreCursivefk"/>
          <w:sz w:val="24"/>
          <w:szCs w:val="24"/>
        </w:rPr>
        <w:t>• four letters, for example, ‘</w:t>
      </w:r>
      <w:proofErr w:type="spellStart"/>
      <w:r w:rsidRPr="004A41F4">
        <w:rPr>
          <w:rFonts w:ascii="NTPreCursivefk" w:hAnsi="NTPreCursivefk"/>
          <w:sz w:val="24"/>
          <w:szCs w:val="24"/>
        </w:rPr>
        <w:t>ough</w:t>
      </w:r>
      <w:proofErr w:type="spellEnd"/>
      <w:r w:rsidRPr="004A41F4">
        <w:rPr>
          <w:rFonts w:ascii="NTPreCursivefk" w:hAnsi="NTPreCursivefk"/>
          <w:sz w:val="24"/>
          <w:szCs w:val="24"/>
        </w:rPr>
        <w:t>’ in bough, ‘</w:t>
      </w:r>
      <w:proofErr w:type="spellStart"/>
      <w:r w:rsidRPr="004A41F4">
        <w:rPr>
          <w:rFonts w:ascii="NTPreCursivefk" w:hAnsi="NTPreCursivefk"/>
          <w:sz w:val="24"/>
          <w:szCs w:val="24"/>
        </w:rPr>
        <w:t>eigh</w:t>
      </w:r>
      <w:proofErr w:type="spellEnd"/>
      <w:r w:rsidRPr="004A41F4">
        <w:rPr>
          <w:rFonts w:ascii="NTPreCursivefk" w:hAnsi="NTPreCursivefk"/>
          <w:sz w:val="24"/>
          <w:szCs w:val="24"/>
        </w:rPr>
        <w:t>’ in weight.</w:t>
      </w:r>
    </w:p>
    <w:p w:rsidR="00D354CB" w:rsidRPr="004A41F4" w:rsidRDefault="00D354CB" w:rsidP="004A41F4">
      <w:pPr>
        <w:pStyle w:val="ListParagraph"/>
        <w:spacing w:after="0" w:line="240" w:lineRule="auto"/>
        <w:ind w:left="0"/>
        <w:rPr>
          <w:rFonts w:ascii="NTPreCursivefk" w:hAnsi="NTPreCursivefk"/>
          <w:sz w:val="24"/>
          <w:szCs w:val="24"/>
        </w:rPr>
      </w:pPr>
      <w:r w:rsidRPr="004A41F4">
        <w:rPr>
          <w:rFonts w:ascii="NTPreCursivefk" w:hAnsi="NTPreCursivefk"/>
          <w:sz w:val="24"/>
          <w:szCs w:val="24"/>
        </w:rPr>
        <w:t>In a few cases, one grapheme represents two phonemes, for example in the word</w:t>
      </w:r>
    </w:p>
    <w:p w:rsidR="008A3C96" w:rsidRPr="004A41F4" w:rsidRDefault="00D354CB" w:rsidP="004A41F4">
      <w:pPr>
        <w:pStyle w:val="ListParagraph"/>
        <w:spacing w:after="0" w:line="240" w:lineRule="auto"/>
        <w:ind w:left="0"/>
        <w:rPr>
          <w:rFonts w:ascii="NTPreCursivefk" w:hAnsi="NTPreCursivefk"/>
          <w:sz w:val="24"/>
          <w:szCs w:val="24"/>
        </w:rPr>
      </w:pPr>
      <w:r w:rsidRPr="004A41F4">
        <w:rPr>
          <w:rFonts w:ascii="NTPreCursivefk" w:hAnsi="NTPreCursivefk"/>
          <w:sz w:val="24"/>
          <w:szCs w:val="24"/>
        </w:rPr>
        <w:t>‘uniform’, the first grapheme ‘u’ represents /y/ and /</w:t>
      </w:r>
      <w:proofErr w:type="spellStart"/>
      <w:r w:rsidRPr="004A41F4">
        <w:rPr>
          <w:rFonts w:ascii="NTPreCursivefk" w:hAnsi="NTPreCursivefk"/>
          <w:sz w:val="24"/>
          <w:szCs w:val="24"/>
        </w:rPr>
        <w:t>oo</w:t>
      </w:r>
      <w:proofErr w:type="spellEnd"/>
      <w:r w:rsidRPr="004A41F4">
        <w:rPr>
          <w:rFonts w:ascii="NTPreCursivefk" w:hAnsi="NTPreCursivefk"/>
          <w:sz w:val="24"/>
          <w:szCs w:val="24"/>
        </w:rPr>
        <w:t>/.</w:t>
      </w:r>
    </w:p>
    <w:p w:rsidR="008A3C96" w:rsidRPr="004A41F4" w:rsidRDefault="008A3C96" w:rsidP="004A41F4">
      <w:pPr>
        <w:pStyle w:val="ListParagraph"/>
        <w:spacing w:after="0" w:line="240" w:lineRule="auto"/>
        <w:ind w:left="0"/>
        <w:rPr>
          <w:rFonts w:ascii="NTPreCursivefk" w:hAnsi="NTPreCursivefk"/>
          <w:sz w:val="24"/>
          <w:szCs w:val="24"/>
        </w:rPr>
      </w:pPr>
    </w:p>
    <w:p w:rsidR="008A3C96" w:rsidRPr="004A41F4" w:rsidRDefault="008A3C96" w:rsidP="004A41F4">
      <w:pPr>
        <w:pStyle w:val="ListParagraph"/>
        <w:spacing w:after="0" w:line="240" w:lineRule="auto"/>
        <w:ind w:left="0"/>
        <w:rPr>
          <w:rFonts w:ascii="NTPreCursivefk" w:hAnsi="NTPreCursivefk"/>
          <w:sz w:val="24"/>
          <w:szCs w:val="24"/>
        </w:rPr>
      </w:pPr>
      <w:r w:rsidRPr="00F234B8">
        <w:rPr>
          <w:rFonts w:ascii="NTPreCursivefk" w:hAnsi="NTPreCursivefk"/>
          <w:b/>
          <w:sz w:val="24"/>
          <w:szCs w:val="24"/>
        </w:rPr>
        <w:t>Digraph:</w:t>
      </w:r>
      <w:r w:rsidRPr="004A41F4">
        <w:rPr>
          <w:rFonts w:ascii="NTPreCursivefk" w:hAnsi="NTPreCursivefk"/>
          <w:sz w:val="24"/>
          <w:szCs w:val="24"/>
        </w:rPr>
        <w:t xml:space="preserve"> a digraph is a 2 letter grapheme (the clue is in ‘di’) e.g. ‘</w:t>
      </w:r>
      <w:proofErr w:type="spellStart"/>
      <w:r w:rsidRPr="004A41F4">
        <w:rPr>
          <w:rFonts w:ascii="NTPreCursivefk" w:hAnsi="NTPreCursivefk"/>
          <w:sz w:val="24"/>
          <w:szCs w:val="24"/>
        </w:rPr>
        <w:t>ch</w:t>
      </w:r>
      <w:proofErr w:type="spellEnd"/>
      <w:r w:rsidRPr="004A41F4">
        <w:rPr>
          <w:rFonts w:ascii="NTPreCursivefk" w:hAnsi="NTPreCursivefk"/>
          <w:sz w:val="24"/>
          <w:szCs w:val="24"/>
        </w:rPr>
        <w:t xml:space="preserve">’ </w:t>
      </w:r>
      <w:proofErr w:type="gramStart"/>
      <w:r w:rsidRPr="004A41F4">
        <w:rPr>
          <w:rFonts w:ascii="NTPreCursivefk" w:hAnsi="NTPreCursivefk"/>
          <w:sz w:val="24"/>
          <w:szCs w:val="24"/>
        </w:rPr>
        <w:t>in  ‘</w:t>
      </w:r>
      <w:proofErr w:type="gramEnd"/>
      <w:r w:rsidRPr="004A41F4">
        <w:rPr>
          <w:rFonts w:ascii="NTPreCursivefk" w:hAnsi="NTPreCursivefk"/>
          <w:sz w:val="24"/>
          <w:szCs w:val="24"/>
        </w:rPr>
        <w:t>chip’</w:t>
      </w:r>
    </w:p>
    <w:p w:rsidR="008A3C96" w:rsidRPr="004A41F4" w:rsidRDefault="008A3C96" w:rsidP="004A41F4">
      <w:pPr>
        <w:pStyle w:val="ListParagraph"/>
        <w:spacing w:after="0" w:line="240" w:lineRule="auto"/>
        <w:ind w:left="0"/>
        <w:rPr>
          <w:rFonts w:ascii="NTPreCursivefk" w:hAnsi="NTPreCursivefk"/>
          <w:sz w:val="24"/>
          <w:szCs w:val="24"/>
        </w:rPr>
      </w:pPr>
    </w:p>
    <w:p w:rsidR="008A3C96" w:rsidRPr="004A41F4" w:rsidRDefault="008A3C96" w:rsidP="004A41F4">
      <w:pPr>
        <w:pStyle w:val="ListParagraph"/>
        <w:spacing w:after="0" w:line="240" w:lineRule="auto"/>
        <w:ind w:left="0"/>
        <w:rPr>
          <w:rFonts w:ascii="NTPreCursivefk" w:hAnsi="NTPreCursivefk"/>
          <w:sz w:val="24"/>
          <w:szCs w:val="24"/>
        </w:rPr>
      </w:pPr>
      <w:proofErr w:type="spellStart"/>
      <w:r w:rsidRPr="00F234B8">
        <w:rPr>
          <w:rFonts w:ascii="NTPreCursivefk" w:hAnsi="NTPreCursivefk"/>
          <w:b/>
          <w:sz w:val="24"/>
          <w:szCs w:val="24"/>
        </w:rPr>
        <w:t>Trigraph</w:t>
      </w:r>
      <w:proofErr w:type="spellEnd"/>
      <w:r w:rsidRPr="00F234B8">
        <w:rPr>
          <w:rFonts w:ascii="NTPreCursivefk" w:hAnsi="NTPreCursivefk"/>
          <w:b/>
          <w:sz w:val="24"/>
          <w:szCs w:val="24"/>
        </w:rPr>
        <w:t>:</w:t>
      </w:r>
      <w:r w:rsidRPr="004A41F4">
        <w:rPr>
          <w:rFonts w:ascii="NTPreCursivefk" w:hAnsi="NTPreCursivefk"/>
          <w:sz w:val="24"/>
          <w:szCs w:val="24"/>
        </w:rPr>
        <w:t xml:space="preserve"> a </w:t>
      </w:r>
      <w:proofErr w:type="spellStart"/>
      <w:r w:rsidRPr="004A41F4">
        <w:rPr>
          <w:rFonts w:ascii="NTPreCursivefk" w:hAnsi="NTPreCursivefk"/>
          <w:sz w:val="24"/>
          <w:szCs w:val="24"/>
        </w:rPr>
        <w:t>trigraph</w:t>
      </w:r>
      <w:proofErr w:type="spellEnd"/>
      <w:r w:rsidRPr="004A41F4">
        <w:rPr>
          <w:rFonts w:ascii="NTPreCursivefk" w:hAnsi="NTPreCursivefk"/>
          <w:sz w:val="24"/>
          <w:szCs w:val="24"/>
        </w:rPr>
        <w:t xml:space="preserve"> is a 3 letter grapheme (the clue is in ‘tri’) e.g. ‘</w:t>
      </w:r>
      <w:proofErr w:type="spellStart"/>
      <w:r w:rsidRPr="004A41F4">
        <w:rPr>
          <w:rFonts w:ascii="NTPreCursivefk" w:hAnsi="NTPreCursivefk"/>
          <w:sz w:val="24"/>
          <w:szCs w:val="24"/>
        </w:rPr>
        <w:t>igh</w:t>
      </w:r>
      <w:proofErr w:type="spellEnd"/>
      <w:r w:rsidRPr="004A41F4">
        <w:rPr>
          <w:rFonts w:ascii="NTPreCursivefk" w:hAnsi="NTPreCursivefk"/>
          <w:sz w:val="24"/>
          <w:szCs w:val="24"/>
        </w:rPr>
        <w:t>’ in ‘high’</w:t>
      </w:r>
    </w:p>
    <w:p w:rsidR="008A3C96" w:rsidRPr="004A41F4" w:rsidRDefault="008A3C96" w:rsidP="004A41F4">
      <w:pPr>
        <w:pStyle w:val="ListParagraph"/>
        <w:spacing w:after="0" w:line="240" w:lineRule="auto"/>
        <w:ind w:left="0"/>
        <w:rPr>
          <w:rFonts w:ascii="NTPreCursivefk" w:hAnsi="NTPreCursivefk"/>
          <w:sz w:val="24"/>
          <w:szCs w:val="24"/>
        </w:rPr>
      </w:pPr>
    </w:p>
    <w:p w:rsidR="008A3C96" w:rsidRPr="004A41F4" w:rsidRDefault="008A3C96" w:rsidP="004A41F4">
      <w:pPr>
        <w:pStyle w:val="ListParagraph"/>
        <w:spacing w:after="0" w:line="240" w:lineRule="auto"/>
        <w:ind w:left="0"/>
        <w:rPr>
          <w:rFonts w:ascii="NTPreCursivefk" w:hAnsi="NTPreCursivefk"/>
          <w:sz w:val="24"/>
          <w:szCs w:val="24"/>
        </w:rPr>
      </w:pPr>
      <w:r w:rsidRPr="00F234B8">
        <w:rPr>
          <w:rFonts w:ascii="NTPreCursivefk" w:hAnsi="NTPreCursivefk"/>
          <w:b/>
          <w:sz w:val="24"/>
          <w:szCs w:val="24"/>
        </w:rPr>
        <w:t>Special Friends:</w:t>
      </w:r>
      <w:r w:rsidRPr="004A41F4">
        <w:rPr>
          <w:rFonts w:ascii="NTPreCursivefk" w:hAnsi="NTPreCursivefk"/>
          <w:sz w:val="24"/>
          <w:szCs w:val="24"/>
        </w:rPr>
        <w:t xml:space="preserve"> sounds which have 2 or 3 letters representing them, e.g. /</w:t>
      </w:r>
      <w:proofErr w:type="spellStart"/>
      <w:r w:rsidRPr="004A41F4">
        <w:rPr>
          <w:rFonts w:ascii="NTPreCursivefk" w:hAnsi="NTPreCursivefk"/>
          <w:sz w:val="24"/>
          <w:szCs w:val="24"/>
        </w:rPr>
        <w:t>ch</w:t>
      </w:r>
      <w:proofErr w:type="spellEnd"/>
      <w:r w:rsidRPr="004A41F4">
        <w:rPr>
          <w:rFonts w:ascii="NTPreCursivefk" w:hAnsi="NTPreCursivefk"/>
          <w:sz w:val="24"/>
          <w:szCs w:val="24"/>
        </w:rPr>
        <w:t>/, /ng/, /</w:t>
      </w:r>
      <w:proofErr w:type="spellStart"/>
      <w:r w:rsidRPr="004A41F4">
        <w:rPr>
          <w:rFonts w:ascii="NTPreCursivefk" w:hAnsi="NTPreCursivefk"/>
          <w:sz w:val="24"/>
          <w:szCs w:val="24"/>
        </w:rPr>
        <w:t>th</w:t>
      </w:r>
      <w:proofErr w:type="spellEnd"/>
      <w:r w:rsidRPr="004A41F4">
        <w:rPr>
          <w:rFonts w:ascii="NTPreCursivefk" w:hAnsi="NTPreCursivefk"/>
          <w:sz w:val="24"/>
          <w:szCs w:val="24"/>
        </w:rPr>
        <w:t>/, /</w:t>
      </w:r>
      <w:proofErr w:type="spellStart"/>
      <w:r w:rsidRPr="004A41F4">
        <w:rPr>
          <w:rFonts w:ascii="NTPreCursivefk" w:hAnsi="NTPreCursivefk"/>
          <w:sz w:val="24"/>
          <w:szCs w:val="24"/>
        </w:rPr>
        <w:t>sh</w:t>
      </w:r>
      <w:proofErr w:type="spellEnd"/>
      <w:r w:rsidRPr="004A41F4">
        <w:rPr>
          <w:rFonts w:ascii="NTPreCursivefk" w:hAnsi="NTPreCursivefk"/>
          <w:sz w:val="24"/>
          <w:szCs w:val="24"/>
        </w:rPr>
        <w:t>/, /</w:t>
      </w:r>
      <w:proofErr w:type="spellStart"/>
      <w:r w:rsidRPr="004A41F4">
        <w:rPr>
          <w:rFonts w:ascii="NTPreCursivefk" w:hAnsi="NTPreCursivefk"/>
          <w:sz w:val="24"/>
          <w:szCs w:val="24"/>
        </w:rPr>
        <w:t>igh</w:t>
      </w:r>
      <w:proofErr w:type="spellEnd"/>
      <w:r w:rsidRPr="004A41F4">
        <w:rPr>
          <w:rFonts w:ascii="NTPreCursivefk" w:hAnsi="NTPreCursivefk"/>
          <w:sz w:val="24"/>
          <w:szCs w:val="24"/>
        </w:rPr>
        <w:t>/, /air/. Chatty friends—when 2 letters are separated by another letter, e.g. /</w:t>
      </w:r>
      <w:proofErr w:type="spellStart"/>
      <w:r w:rsidRPr="004A41F4">
        <w:rPr>
          <w:rFonts w:ascii="NTPreCursivefk" w:hAnsi="NTPreCursivefk"/>
          <w:sz w:val="24"/>
          <w:szCs w:val="24"/>
        </w:rPr>
        <w:t>i</w:t>
      </w:r>
      <w:proofErr w:type="spellEnd"/>
      <w:r w:rsidRPr="004A41F4">
        <w:rPr>
          <w:rFonts w:ascii="NTPreCursivefk" w:hAnsi="NTPreCursivefk"/>
          <w:sz w:val="24"/>
          <w:szCs w:val="24"/>
        </w:rPr>
        <w:t>-e/, /o-e/ in words such as time, home.</w:t>
      </w:r>
    </w:p>
    <w:p w:rsidR="008A3C96" w:rsidRPr="004A41F4" w:rsidRDefault="008A3C96" w:rsidP="004A41F4">
      <w:pPr>
        <w:pStyle w:val="ListParagraph"/>
        <w:spacing w:after="0" w:line="240" w:lineRule="auto"/>
        <w:ind w:left="0"/>
        <w:rPr>
          <w:rFonts w:ascii="NTPreCursivefk" w:hAnsi="NTPreCursivefk"/>
          <w:sz w:val="24"/>
          <w:szCs w:val="24"/>
        </w:rPr>
      </w:pPr>
    </w:p>
    <w:p w:rsidR="008A3C96" w:rsidRPr="004A41F4" w:rsidRDefault="008A3C96" w:rsidP="004A41F4">
      <w:pPr>
        <w:pStyle w:val="ListParagraph"/>
        <w:spacing w:after="0" w:line="240" w:lineRule="auto"/>
        <w:ind w:left="0"/>
        <w:rPr>
          <w:rFonts w:ascii="NTPreCursivefk" w:hAnsi="NTPreCursivefk"/>
          <w:sz w:val="24"/>
          <w:szCs w:val="24"/>
        </w:rPr>
      </w:pPr>
      <w:r w:rsidRPr="00F234B8">
        <w:rPr>
          <w:rFonts w:ascii="NTPreCursivefk" w:hAnsi="NTPreCursivefk"/>
          <w:b/>
          <w:sz w:val="24"/>
          <w:szCs w:val="24"/>
        </w:rPr>
        <w:t>Split diagraph:</w:t>
      </w:r>
      <w:r w:rsidRPr="004A41F4">
        <w:rPr>
          <w:rFonts w:ascii="NTPreCursivefk" w:hAnsi="NTPreCursivefk"/>
          <w:sz w:val="24"/>
          <w:szCs w:val="24"/>
        </w:rPr>
        <w:t xml:space="preserve"> a split digraph is a Digraph that is split by a consonant. Usually a long vowel sound, e.g. 'a-e' (cake), '</w:t>
      </w:r>
      <w:proofErr w:type="spellStart"/>
      <w:r w:rsidRPr="004A41F4">
        <w:rPr>
          <w:rFonts w:ascii="NTPreCursivefk" w:hAnsi="NTPreCursivefk"/>
          <w:sz w:val="24"/>
          <w:szCs w:val="24"/>
        </w:rPr>
        <w:t>i</w:t>
      </w:r>
      <w:proofErr w:type="spellEnd"/>
      <w:r w:rsidRPr="004A41F4">
        <w:rPr>
          <w:rFonts w:ascii="NTPreCursivefk" w:hAnsi="NTPreCursivefk"/>
          <w:sz w:val="24"/>
          <w:szCs w:val="24"/>
        </w:rPr>
        <w:t>-e' (five), 'o-e' (code), 'e-e' (sphere) and 'u-e' (rule)</w:t>
      </w:r>
      <w:r w:rsidR="001F6973" w:rsidRPr="004A41F4">
        <w:rPr>
          <w:rFonts w:ascii="NTPreCursivefk" w:hAnsi="NTPreCursivefk"/>
          <w:sz w:val="24"/>
          <w:szCs w:val="24"/>
        </w:rPr>
        <w:t>.</w:t>
      </w:r>
    </w:p>
    <w:p w:rsidR="008A3C96" w:rsidRPr="004A41F4" w:rsidRDefault="008A3C96" w:rsidP="004A41F4">
      <w:pPr>
        <w:pStyle w:val="ListParagraph"/>
        <w:spacing w:after="0" w:line="240" w:lineRule="auto"/>
        <w:ind w:left="0"/>
        <w:rPr>
          <w:rFonts w:ascii="NTPreCursivefk" w:hAnsi="NTPreCursivefk"/>
          <w:sz w:val="24"/>
          <w:szCs w:val="24"/>
        </w:rPr>
      </w:pPr>
    </w:p>
    <w:p w:rsidR="008A3C96" w:rsidRPr="004A41F4" w:rsidRDefault="008A3C96" w:rsidP="004A41F4">
      <w:pPr>
        <w:pStyle w:val="ListParagraph"/>
        <w:spacing w:after="0" w:line="240" w:lineRule="auto"/>
        <w:ind w:left="0"/>
        <w:rPr>
          <w:rFonts w:ascii="NTPreCursivefk" w:hAnsi="NTPreCursivefk"/>
          <w:sz w:val="24"/>
          <w:szCs w:val="24"/>
        </w:rPr>
      </w:pPr>
      <w:r w:rsidRPr="00F234B8">
        <w:rPr>
          <w:rFonts w:ascii="NTPreCursivefk" w:hAnsi="NTPreCursivefk"/>
          <w:b/>
          <w:sz w:val="24"/>
          <w:szCs w:val="24"/>
        </w:rPr>
        <w:t>Blending:</w:t>
      </w:r>
      <w:r w:rsidRPr="004A41F4">
        <w:rPr>
          <w:rFonts w:ascii="NTPreCursivefk" w:hAnsi="NTPreCursivefk"/>
          <w:sz w:val="24"/>
          <w:szCs w:val="24"/>
        </w:rPr>
        <w:t xml:space="preserve"> is the process of pushing sounds together in a word. Children are taught to sound out words and then push the sounds together into a recognisable word</w:t>
      </w:r>
      <w:r w:rsidR="001F6973" w:rsidRPr="004A41F4">
        <w:rPr>
          <w:rFonts w:ascii="NTPreCursivefk" w:hAnsi="NTPreCursivefk"/>
          <w:sz w:val="24"/>
          <w:szCs w:val="24"/>
        </w:rPr>
        <w:t>.</w:t>
      </w:r>
    </w:p>
    <w:p w:rsidR="008A3C96" w:rsidRPr="004A41F4" w:rsidRDefault="008A3C96" w:rsidP="004A41F4">
      <w:pPr>
        <w:pStyle w:val="ListParagraph"/>
        <w:spacing w:after="0" w:line="240" w:lineRule="auto"/>
        <w:ind w:left="0"/>
        <w:rPr>
          <w:rFonts w:ascii="NTPreCursivefk" w:hAnsi="NTPreCursivefk"/>
          <w:sz w:val="24"/>
          <w:szCs w:val="24"/>
        </w:rPr>
      </w:pPr>
    </w:p>
    <w:p w:rsidR="008A3C96" w:rsidRPr="004A41F4" w:rsidRDefault="008A3C96" w:rsidP="004A41F4">
      <w:pPr>
        <w:pStyle w:val="ListParagraph"/>
        <w:spacing w:after="0" w:line="240" w:lineRule="auto"/>
        <w:ind w:left="0"/>
        <w:rPr>
          <w:rFonts w:ascii="NTPreCursivefk" w:hAnsi="NTPreCursivefk"/>
          <w:sz w:val="24"/>
          <w:szCs w:val="24"/>
        </w:rPr>
      </w:pPr>
      <w:r w:rsidRPr="00F234B8">
        <w:rPr>
          <w:rFonts w:ascii="NTPreCursivefk" w:hAnsi="NTPreCursivefk"/>
          <w:b/>
          <w:sz w:val="24"/>
          <w:szCs w:val="24"/>
        </w:rPr>
        <w:t>Segmenting:</w:t>
      </w:r>
      <w:r w:rsidRPr="004A41F4">
        <w:rPr>
          <w:rFonts w:ascii="NTPreCursivefk" w:hAnsi="NTPreCursivefk"/>
          <w:sz w:val="24"/>
          <w:szCs w:val="24"/>
        </w:rPr>
        <w:t xml:space="preserve"> segmenting is the process of separating sounds in words. Children a taught to listen and isolate sounds in words.  Then they are taught to represent those sounds in letters.  This is the process of spelling</w:t>
      </w:r>
      <w:r w:rsidR="001F6973" w:rsidRPr="004A41F4">
        <w:rPr>
          <w:rFonts w:ascii="NTPreCursivefk" w:hAnsi="NTPreCursivefk"/>
          <w:sz w:val="24"/>
          <w:szCs w:val="24"/>
        </w:rPr>
        <w:t>.</w:t>
      </w:r>
    </w:p>
    <w:p w:rsidR="008A3C96" w:rsidRPr="004A41F4" w:rsidRDefault="008A3C96" w:rsidP="004A41F4">
      <w:pPr>
        <w:pStyle w:val="ListParagraph"/>
        <w:spacing w:after="0" w:line="240" w:lineRule="auto"/>
        <w:ind w:left="0"/>
        <w:rPr>
          <w:rFonts w:ascii="NTPreCursivefk" w:hAnsi="NTPreCursivefk"/>
          <w:sz w:val="24"/>
          <w:szCs w:val="24"/>
        </w:rPr>
      </w:pPr>
    </w:p>
    <w:p w:rsidR="008A3C96" w:rsidRPr="004A41F4" w:rsidRDefault="008A3C96" w:rsidP="004A41F4">
      <w:pPr>
        <w:pStyle w:val="ListParagraph"/>
        <w:spacing w:after="0" w:line="240" w:lineRule="auto"/>
        <w:ind w:left="0"/>
        <w:rPr>
          <w:rFonts w:ascii="NTPreCursivefk" w:hAnsi="NTPreCursivefk"/>
          <w:sz w:val="24"/>
          <w:szCs w:val="24"/>
        </w:rPr>
      </w:pPr>
      <w:r w:rsidRPr="00F234B8">
        <w:rPr>
          <w:rFonts w:ascii="NTPreCursivefk" w:hAnsi="NTPreCursivefk"/>
          <w:b/>
          <w:sz w:val="24"/>
          <w:szCs w:val="24"/>
        </w:rPr>
        <w:t>GPC (Grapheme-phoneme correspondence):</w:t>
      </w:r>
      <w:r w:rsidRPr="004A41F4">
        <w:rPr>
          <w:rFonts w:ascii="NTPreCursivefk" w:hAnsi="NTPreCursivefk"/>
          <w:sz w:val="24"/>
          <w:szCs w:val="24"/>
        </w:rPr>
        <w:t xml:space="preserve"> this is the process of matching both the grapheme e.g. seeing the </w:t>
      </w:r>
      <w:proofErr w:type="spellStart"/>
      <w:r w:rsidRPr="004A41F4">
        <w:rPr>
          <w:rFonts w:ascii="NTPreCursivefk" w:hAnsi="NTPreCursivefk"/>
          <w:sz w:val="24"/>
          <w:szCs w:val="24"/>
        </w:rPr>
        <w:t>qu</w:t>
      </w:r>
      <w:proofErr w:type="spellEnd"/>
      <w:r w:rsidRPr="004A41F4">
        <w:rPr>
          <w:rFonts w:ascii="NTPreCursivefk" w:hAnsi="NTPreCursivefk"/>
          <w:sz w:val="24"/>
          <w:szCs w:val="24"/>
        </w:rPr>
        <w:t xml:space="preserve"> and phonemes e.g. saying the </w:t>
      </w:r>
      <w:proofErr w:type="spellStart"/>
      <w:r w:rsidRPr="004A41F4">
        <w:rPr>
          <w:rFonts w:ascii="NTPreCursivefk" w:hAnsi="NTPreCursivefk"/>
          <w:sz w:val="24"/>
          <w:szCs w:val="24"/>
        </w:rPr>
        <w:t>qu</w:t>
      </w:r>
      <w:proofErr w:type="spellEnd"/>
      <w:r w:rsidRPr="004A41F4">
        <w:rPr>
          <w:rFonts w:ascii="NTPreCursivefk" w:hAnsi="NTPreCursivefk"/>
          <w:sz w:val="24"/>
          <w:szCs w:val="24"/>
        </w:rPr>
        <w:t>, together and vice versa. GPC fits into the phonics framework and allows children to blend words both written and orally.</w:t>
      </w:r>
    </w:p>
    <w:p w:rsidR="008A3C96" w:rsidRPr="004A41F4" w:rsidRDefault="008A3C96" w:rsidP="004A41F4">
      <w:pPr>
        <w:pStyle w:val="ListParagraph"/>
        <w:spacing w:after="0" w:line="240" w:lineRule="auto"/>
        <w:ind w:left="0"/>
        <w:rPr>
          <w:rFonts w:ascii="NTPreCursivefk" w:hAnsi="NTPreCursivefk"/>
          <w:sz w:val="24"/>
          <w:szCs w:val="24"/>
        </w:rPr>
      </w:pPr>
    </w:p>
    <w:p w:rsidR="001F6973" w:rsidRPr="004A41F4" w:rsidRDefault="001F6973" w:rsidP="004A41F4">
      <w:pPr>
        <w:pStyle w:val="ListParagraph"/>
        <w:spacing w:after="0" w:line="240" w:lineRule="auto"/>
        <w:ind w:left="0"/>
        <w:rPr>
          <w:rFonts w:ascii="NTPreCursivefk" w:hAnsi="NTPreCursivefk"/>
          <w:sz w:val="24"/>
          <w:szCs w:val="24"/>
        </w:rPr>
      </w:pPr>
      <w:r w:rsidRPr="00F234B8">
        <w:rPr>
          <w:rFonts w:ascii="NTPreCursivefk" w:hAnsi="NTPreCursivefk"/>
          <w:b/>
          <w:sz w:val="24"/>
          <w:szCs w:val="24"/>
        </w:rPr>
        <w:t>Decode:</w:t>
      </w:r>
      <w:r w:rsidRPr="004A41F4">
        <w:rPr>
          <w:rFonts w:ascii="NTPreCursivefk" w:hAnsi="NTPreCursivefk"/>
          <w:sz w:val="24"/>
          <w:szCs w:val="24"/>
        </w:rPr>
        <w:t xml:space="preserve"> Phonic decoding allows a student to identify unfamiliar words, also termed “word identification.” During phonic decoding a student is identifying the individual letters and relating the correct phoneme to each letter. Successful blending of those phonemes or sounds allows the student to identify the word.</w:t>
      </w:r>
    </w:p>
    <w:p w:rsidR="001F6973" w:rsidRPr="004A41F4" w:rsidRDefault="001F6973" w:rsidP="004A41F4">
      <w:pPr>
        <w:pStyle w:val="ListParagraph"/>
        <w:spacing w:after="0" w:line="240" w:lineRule="auto"/>
        <w:ind w:left="0"/>
        <w:rPr>
          <w:rFonts w:ascii="NTPreCursivefk" w:hAnsi="NTPreCursivefk"/>
          <w:sz w:val="24"/>
          <w:szCs w:val="24"/>
        </w:rPr>
      </w:pPr>
    </w:p>
    <w:p w:rsidR="004A41F4" w:rsidRPr="004A41F4" w:rsidRDefault="001F6973" w:rsidP="004A41F4">
      <w:pPr>
        <w:spacing w:after="0" w:line="240" w:lineRule="auto"/>
        <w:rPr>
          <w:rFonts w:ascii="NTPreCursivefk" w:hAnsi="NTPreCursivefk"/>
          <w:sz w:val="24"/>
          <w:szCs w:val="24"/>
        </w:rPr>
      </w:pPr>
      <w:r w:rsidRPr="00F234B8">
        <w:rPr>
          <w:rFonts w:ascii="NTPreCursivefk" w:hAnsi="NTPreCursivefk"/>
          <w:b/>
          <w:sz w:val="24"/>
          <w:szCs w:val="24"/>
        </w:rPr>
        <w:t>Encode:</w:t>
      </w:r>
      <w:r w:rsidRPr="004A41F4">
        <w:rPr>
          <w:rFonts w:ascii="NTPreCursivefk" w:hAnsi="NTPreCursivefk"/>
          <w:sz w:val="24"/>
          <w:szCs w:val="24"/>
        </w:rPr>
        <w:t xml:space="preserve"> to be able to write words and spelling them correctly spelling when you hear them. Encoding is the process of hearing a sound and being and to write the symbol that makes that sound. Students use encoding when they begin learning to write. During this process, they learn the sounds that each letter of the alphabet makes, as well as each of the 44 phonemes.</w:t>
      </w:r>
    </w:p>
    <w:sectPr w:rsidR="004A41F4" w:rsidRPr="004A41F4" w:rsidSect="004A41F4">
      <w:headerReference w:type="default" r:id="rId7"/>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CA" w:rsidRDefault="001D36CA" w:rsidP="001D36CA">
      <w:pPr>
        <w:spacing w:after="0" w:line="240" w:lineRule="auto"/>
      </w:pPr>
      <w:r>
        <w:separator/>
      </w:r>
    </w:p>
  </w:endnote>
  <w:endnote w:type="continuationSeparator" w:id="0">
    <w:p w:rsidR="001D36CA" w:rsidRDefault="001D36CA" w:rsidP="001D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CA" w:rsidRDefault="001D36CA" w:rsidP="001D36CA">
      <w:pPr>
        <w:spacing w:after="0" w:line="240" w:lineRule="auto"/>
      </w:pPr>
      <w:r>
        <w:separator/>
      </w:r>
    </w:p>
  </w:footnote>
  <w:footnote w:type="continuationSeparator" w:id="0">
    <w:p w:rsidR="001D36CA" w:rsidRDefault="001D36CA" w:rsidP="001D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61" w:rsidRPr="00C83DBD" w:rsidRDefault="00792261" w:rsidP="00792261">
    <w:pPr>
      <w:pStyle w:val="Header"/>
      <w:jc w:val="center"/>
      <w:rPr>
        <w:rFonts w:ascii="NTPreCursivefk" w:hAnsi="NTPreCursivefk"/>
        <w:sz w:val="28"/>
        <w:szCs w:val="28"/>
      </w:rPr>
    </w:pPr>
    <w:r>
      <w:rPr>
        <w:rFonts w:ascii="NTPreCursivefk" w:hAnsi="NTPreCursivefk"/>
        <w:noProof/>
        <w:sz w:val="28"/>
        <w:szCs w:val="28"/>
        <w:lang w:eastAsia="en-GB"/>
      </w:rPr>
      <w:drawing>
        <wp:anchor distT="0" distB="0" distL="114300" distR="114300" simplePos="0" relativeHeight="251658240" behindDoc="0" locked="0" layoutInCell="1" allowOverlap="1">
          <wp:simplePos x="0" y="0"/>
          <wp:positionH relativeFrom="column">
            <wp:posOffset>-564939</wp:posOffset>
          </wp:positionH>
          <wp:positionV relativeFrom="paragraph">
            <wp:posOffset>-269028</wp:posOffset>
          </wp:positionV>
          <wp:extent cx="743585" cy="5854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585470"/>
                  </a:xfrm>
                  <a:prstGeom prst="rect">
                    <a:avLst/>
                  </a:prstGeom>
                  <a:noFill/>
                </pic:spPr>
              </pic:pic>
            </a:graphicData>
          </a:graphic>
          <wp14:sizeRelH relativeFrom="page">
            <wp14:pctWidth>0</wp14:pctWidth>
          </wp14:sizeRelH>
          <wp14:sizeRelV relativeFrom="page">
            <wp14:pctHeight>0</wp14:pctHeight>
          </wp14:sizeRelV>
        </wp:anchor>
      </w:drawing>
    </w:r>
    <w:r w:rsidRPr="00792261">
      <w:rPr>
        <w:rFonts w:ascii="NTPreCursivefk" w:hAnsi="NTPreCursivefk"/>
        <w:sz w:val="60"/>
        <w:szCs w:val="60"/>
      </w:rPr>
      <w:t>Reading glossary of terms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4CB"/>
    <w:multiLevelType w:val="hybridMultilevel"/>
    <w:tmpl w:val="054EC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96"/>
    <w:rsid w:val="001D36CA"/>
    <w:rsid w:val="001F6973"/>
    <w:rsid w:val="002E32D9"/>
    <w:rsid w:val="004A41F4"/>
    <w:rsid w:val="00503FE5"/>
    <w:rsid w:val="00792261"/>
    <w:rsid w:val="007E4DEE"/>
    <w:rsid w:val="008A3C96"/>
    <w:rsid w:val="00B95F6B"/>
    <w:rsid w:val="00C83DBD"/>
    <w:rsid w:val="00D354CB"/>
    <w:rsid w:val="00DE610F"/>
    <w:rsid w:val="00E030C3"/>
    <w:rsid w:val="00F2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5E507C"/>
  <w15:chartTrackingRefBased/>
  <w15:docId w15:val="{254B65B8-8FFD-4BBE-A99D-4D268AE7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C96"/>
    <w:pPr>
      <w:ind w:left="720"/>
      <w:contextualSpacing/>
    </w:pPr>
  </w:style>
  <w:style w:type="table" w:styleId="TableGrid">
    <w:name w:val="Table Grid"/>
    <w:basedOn w:val="TableNormal"/>
    <w:uiPriority w:val="39"/>
    <w:rsid w:val="004A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6CA"/>
  </w:style>
  <w:style w:type="paragraph" w:styleId="Footer">
    <w:name w:val="footer"/>
    <w:basedOn w:val="Normal"/>
    <w:link w:val="FooterChar"/>
    <w:uiPriority w:val="99"/>
    <w:unhideWhenUsed/>
    <w:rsid w:val="001D3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Lancelott</dc:creator>
  <cp:keywords/>
  <dc:description/>
  <cp:lastModifiedBy>A Lancelott</cp:lastModifiedBy>
  <cp:revision>2</cp:revision>
  <dcterms:created xsi:type="dcterms:W3CDTF">2022-03-29T16:40:00Z</dcterms:created>
  <dcterms:modified xsi:type="dcterms:W3CDTF">2022-03-29T16:40:00Z</dcterms:modified>
</cp:coreProperties>
</file>